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B20F" w14:textId="708CFAD2" w:rsidR="004863A2" w:rsidRDefault="000B5166">
      <w:r>
        <w:rPr>
          <w:rFonts w:ascii="Times New Roman"/>
          <w:noProof/>
          <w:sz w:val="20"/>
        </w:rPr>
        <w:drawing>
          <wp:inline distT="0" distB="0" distL="0" distR="0" wp14:anchorId="6B7F42B2" wp14:editId="0C2EA2F9">
            <wp:extent cx="5562482" cy="1056131"/>
            <wp:effectExtent l="0" t="0" r="0" b="0"/>
            <wp:docPr id="1" name="Picture 1" descr="A close up of a devic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482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ED4BC" w14:textId="77777777" w:rsidR="000B5166" w:rsidRDefault="000B5166"/>
    <w:p w14:paraId="42588B4A" w14:textId="2C88952A" w:rsidR="000B5166" w:rsidRPr="00261D1C" w:rsidRDefault="000B5166" w:rsidP="00261D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61D1C">
        <w:rPr>
          <w:rFonts w:ascii="Arial" w:hAnsi="Arial" w:cs="Arial"/>
          <w:b/>
          <w:bCs/>
          <w:sz w:val="32"/>
          <w:szCs w:val="32"/>
        </w:rPr>
        <w:t>Reconciliation Action Plan Community group (RAPCRG)</w:t>
      </w:r>
    </w:p>
    <w:p w14:paraId="3D68654B" w14:textId="77777777" w:rsidR="000B5166" w:rsidRPr="00785BBF" w:rsidRDefault="000B5166" w:rsidP="00E3096B">
      <w:pPr>
        <w:jc w:val="both"/>
        <w:rPr>
          <w:rFonts w:ascii="Arial" w:hAnsi="Arial" w:cs="Arial"/>
          <w:sz w:val="24"/>
          <w:szCs w:val="24"/>
        </w:rPr>
      </w:pPr>
    </w:p>
    <w:p w14:paraId="2AC2C5AA" w14:textId="2C5FE596" w:rsidR="000B5166" w:rsidRPr="00933FC8" w:rsidRDefault="000B5166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3FC8">
        <w:rPr>
          <w:rFonts w:ascii="Arial" w:hAnsi="Arial" w:cs="Arial"/>
          <w:b/>
          <w:bCs/>
          <w:sz w:val="24"/>
          <w:szCs w:val="24"/>
        </w:rPr>
        <w:t>Frequently Asked Questions</w:t>
      </w:r>
    </w:p>
    <w:p w14:paraId="4011577F" w14:textId="77777777" w:rsidR="000B5166" w:rsidRPr="00785BBF" w:rsidRDefault="000B5166" w:rsidP="00E3096B">
      <w:pPr>
        <w:jc w:val="both"/>
        <w:rPr>
          <w:rFonts w:ascii="Arial" w:hAnsi="Arial" w:cs="Arial"/>
          <w:sz w:val="24"/>
          <w:szCs w:val="24"/>
        </w:rPr>
      </w:pPr>
    </w:p>
    <w:p w14:paraId="365B651A" w14:textId="45A18A2A" w:rsidR="000B5166" w:rsidRDefault="000B5166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3FC8">
        <w:rPr>
          <w:rFonts w:ascii="Arial" w:hAnsi="Arial" w:cs="Arial"/>
          <w:b/>
          <w:bCs/>
          <w:sz w:val="24"/>
          <w:szCs w:val="24"/>
        </w:rPr>
        <w:t>What is Reconciliation?</w:t>
      </w:r>
    </w:p>
    <w:p w14:paraId="1DBAB755" w14:textId="06C82647" w:rsidR="00DC71C9" w:rsidRDefault="00D0681C" w:rsidP="00E3096B">
      <w:pPr>
        <w:jc w:val="both"/>
        <w:rPr>
          <w:rFonts w:ascii="Arial" w:hAnsi="Arial" w:cs="Arial"/>
          <w:sz w:val="24"/>
          <w:szCs w:val="24"/>
        </w:rPr>
      </w:pPr>
      <w:r w:rsidRPr="000C534D">
        <w:rPr>
          <w:rFonts w:ascii="Arial" w:hAnsi="Arial" w:cs="Arial"/>
          <w:sz w:val="24"/>
          <w:szCs w:val="24"/>
        </w:rPr>
        <w:t>In the context of Reconciliation Action Plans, reconciliation means “growing Positive, tw</w:t>
      </w:r>
      <w:r w:rsidR="006424AC" w:rsidRPr="000C534D">
        <w:rPr>
          <w:rFonts w:ascii="Arial" w:hAnsi="Arial" w:cs="Arial"/>
          <w:sz w:val="24"/>
          <w:szCs w:val="24"/>
        </w:rPr>
        <w:t>o-wa</w:t>
      </w:r>
      <w:r w:rsidR="000C534D">
        <w:rPr>
          <w:rFonts w:ascii="Arial" w:hAnsi="Arial" w:cs="Arial"/>
          <w:sz w:val="24"/>
          <w:szCs w:val="24"/>
        </w:rPr>
        <w:t>y</w:t>
      </w:r>
      <w:r w:rsidR="006424AC" w:rsidRPr="000C534D">
        <w:rPr>
          <w:rFonts w:ascii="Arial" w:hAnsi="Arial" w:cs="Arial"/>
          <w:sz w:val="24"/>
          <w:szCs w:val="24"/>
        </w:rPr>
        <w:t xml:space="preserve"> relations</w:t>
      </w:r>
      <w:r w:rsidR="000C534D">
        <w:rPr>
          <w:rFonts w:ascii="Arial" w:hAnsi="Arial" w:cs="Arial"/>
          <w:sz w:val="24"/>
          <w:szCs w:val="24"/>
        </w:rPr>
        <w:t>hip</w:t>
      </w:r>
      <w:r w:rsidR="00F0336A">
        <w:rPr>
          <w:rFonts w:ascii="Arial" w:hAnsi="Arial" w:cs="Arial"/>
          <w:sz w:val="24"/>
          <w:szCs w:val="24"/>
        </w:rPr>
        <w:t>s</w:t>
      </w:r>
      <w:r w:rsidR="006424AC" w:rsidRPr="000C534D">
        <w:rPr>
          <w:rFonts w:ascii="Arial" w:hAnsi="Arial" w:cs="Arial"/>
          <w:sz w:val="24"/>
          <w:szCs w:val="24"/>
        </w:rPr>
        <w:t xml:space="preserve"> built on</w:t>
      </w:r>
      <w:r w:rsidR="00F0336A">
        <w:rPr>
          <w:rFonts w:ascii="Arial" w:hAnsi="Arial" w:cs="Arial"/>
          <w:sz w:val="24"/>
          <w:szCs w:val="24"/>
        </w:rPr>
        <w:t xml:space="preserve"> </w:t>
      </w:r>
      <w:r w:rsidR="006424AC" w:rsidRPr="000C534D">
        <w:rPr>
          <w:rFonts w:ascii="Arial" w:hAnsi="Arial" w:cs="Arial"/>
          <w:sz w:val="24"/>
          <w:szCs w:val="24"/>
        </w:rPr>
        <w:t xml:space="preserve">trust and respect between </w:t>
      </w:r>
      <w:r w:rsidR="00F0336A">
        <w:rPr>
          <w:rFonts w:ascii="Arial" w:hAnsi="Arial" w:cs="Arial"/>
          <w:sz w:val="24"/>
          <w:szCs w:val="24"/>
        </w:rPr>
        <w:t>Abori</w:t>
      </w:r>
      <w:r w:rsidR="004320C8">
        <w:rPr>
          <w:rFonts w:ascii="Arial" w:hAnsi="Arial" w:cs="Arial"/>
          <w:sz w:val="24"/>
          <w:szCs w:val="24"/>
        </w:rPr>
        <w:t>ginal</w:t>
      </w:r>
      <w:r w:rsidR="00F0336A">
        <w:rPr>
          <w:rFonts w:ascii="Arial" w:hAnsi="Arial" w:cs="Arial"/>
          <w:sz w:val="24"/>
          <w:szCs w:val="24"/>
        </w:rPr>
        <w:t xml:space="preserve"> and Torres Str</w:t>
      </w:r>
      <w:r w:rsidR="000E4038">
        <w:rPr>
          <w:rFonts w:ascii="Arial" w:hAnsi="Arial" w:cs="Arial"/>
          <w:sz w:val="24"/>
          <w:szCs w:val="24"/>
        </w:rPr>
        <w:t>ait Islander and non-Indigenous</w:t>
      </w:r>
      <w:r w:rsidR="008A5E35">
        <w:rPr>
          <w:rFonts w:ascii="Arial" w:hAnsi="Arial" w:cs="Arial"/>
          <w:sz w:val="24"/>
          <w:szCs w:val="24"/>
        </w:rPr>
        <w:t xml:space="preserve"> Australians throughout society.</w:t>
      </w:r>
      <w:r w:rsidR="00D1780E">
        <w:rPr>
          <w:rFonts w:ascii="Arial" w:hAnsi="Arial" w:cs="Arial"/>
          <w:sz w:val="24"/>
          <w:szCs w:val="24"/>
        </w:rPr>
        <w:t>”</w:t>
      </w:r>
    </w:p>
    <w:p w14:paraId="5ED7C8FC" w14:textId="55998A33" w:rsidR="007B7BF2" w:rsidRDefault="007B7BF2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a society that values and recognises Abor</w:t>
      </w:r>
      <w:r w:rsidR="00D823B1">
        <w:rPr>
          <w:rFonts w:ascii="Arial" w:hAnsi="Arial" w:cs="Arial"/>
          <w:sz w:val="24"/>
          <w:szCs w:val="24"/>
        </w:rPr>
        <w:t>iginal and Torres Strait Islander cultures and heritage as a proud part of as a shared national identify.  The active support of reconciliation by the nation’s political, business and communit</w:t>
      </w:r>
      <w:r w:rsidR="00912788">
        <w:rPr>
          <w:rFonts w:ascii="Arial" w:hAnsi="Arial" w:cs="Arial"/>
          <w:sz w:val="24"/>
          <w:szCs w:val="24"/>
        </w:rPr>
        <w:t>y</w:t>
      </w:r>
      <w:r w:rsidR="00D823B1">
        <w:rPr>
          <w:rFonts w:ascii="Arial" w:hAnsi="Arial" w:cs="Arial"/>
          <w:sz w:val="24"/>
          <w:szCs w:val="24"/>
        </w:rPr>
        <w:t xml:space="preserve"> structures.”  (Reconciliation Australia, 2018).</w:t>
      </w:r>
    </w:p>
    <w:p w14:paraId="293FBA87" w14:textId="63F1578C" w:rsidR="00912788" w:rsidRPr="00E3096B" w:rsidRDefault="00912788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96B">
        <w:rPr>
          <w:rFonts w:ascii="Arial" w:hAnsi="Arial" w:cs="Arial"/>
          <w:b/>
          <w:bCs/>
          <w:sz w:val="24"/>
          <w:szCs w:val="24"/>
        </w:rPr>
        <w:t>What is a Reconciliation Action Plan (RAP)?</w:t>
      </w:r>
    </w:p>
    <w:p w14:paraId="0A967838" w14:textId="3F660806" w:rsidR="00912788" w:rsidRDefault="00912788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Reconciliation Action Plan (RA</w:t>
      </w:r>
      <w:r w:rsidR="005C56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) is a document that </w:t>
      </w:r>
      <w:r w:rsidR="00DA4315">
        <w:rPr>
          <w:rFonts w:ascii="Arial" w:hAnsi="Arial" w:cs="Arial"/>
          <w:sz w:val="24"/>
          <w:szCs w:val="24"/>
        </w:rPr>
        <w:t xml:space="preserve">outlines how an organisation will realise their vision for reconciliation by creating practical actions built on </w:t>
      </w:r>
      <w:r w:rsidR="00D34C7C">
        <w:rPr>
          <w:rFonts w:ascii="Arial" w:hAnsi="Arial" w:cs="Arial"/>
          <w:sz w:val="24"/>
          <w:szCs w:val="24"/>
        </w:rPr>
        <w:t xml:space="preserve">relationships, </w:t>
      </w:r>
      <w:proofErr w:type="gramStart"/>
      <w:r w:rsidR="00D34C7C">
        <w:rPr>
          <w:rFonts w:ascii="Arial" w:hAnsi="Arial" w:cs="Arial"/>
          <w:sz w:val="24"/>
          <w:szCs w:val="24"/>
        </w:rPr>
        <w:t>respect</w:t>
      </w:r>
      <w:proofErr w:type="gramEnd"/>
      <w:r w:rsidR="00D34C7C">
        <w:rPr>
          <w:rFonts w:ascii="Arial" w:hAnsi="Arial" w:cs="Arial"/>
          <w:sz w:val="24"/>
          <w:szCs w:val="24"/>
        </w:rPr>
        <w:t xml:space="preserve"> and opportunity.  I</w:t>
      </w:r>
      <w:r w:rsidR="00825A31">
        <w:rPr>
          <w:rFonts w:ascii="Arial" w:hAnsi="Arial" w:cs="Arial"/>
          <w:sz w:val="24"/>
          <w:szCs w:val="24"/>
        </w:rPr>
        <w:t>t</w:t>
      </w:r>
      <w:r w:rsidR="00D34C7C">
        <w:rPr>
          <w:rFonts w:ascii="Arial" w:hAnsi="Arial" w:cs="Arial"/>
          <w:sz w:val="24"/>
          <w:szCs w:val="24"/>
        </w:rPr>
        <w:t xml:space="preserve"> is reported that there are over 650 registered RAPS in Australia</w:t>
      </w:r>
      <w:r w:rsidR="00177534">
        <w:rPr>
          <w:rFonts w:ascii="Arial" w:hAnsi="Arial" w:cs="Arial"/>
          <w:sz w:val="24"/>
          <w:szCs w:val="24"/>
        </w:rPr>
        <w:t xml:space="preserve"> and over 500 currently in development.</w:t>
      </w:r>
    </w:p>
    <w:p w14:paraId="3393654B" w14:textId="347EB01F" w:rsidR="00177534" w:rsidRPr="00E3096B" w:rsidRDefault="00177534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96B">
        <w:rPr>
          <w:rFonts w:ascii="Arial" w:hAnsi="Arial" w:cs="Arial"/>
          <w:b/>
          <w:bCs/>
          <w:sz w:val="24"/>
          <w:szCs w:val="24"/>
        </w:rPr>
        <w:t>What is a Reflect RAP?</w:t>
      </w:r>
    </w:p>
    <w:p w14:paraId="14B757C6" w14:textId="54ACF3A1" w:rsidR="00177534" w:rsidRDefault="00177534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Reconciliation </w:t>
      </w:r>
      <w:r w:rsidR="008B1A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ustr</w:t>
      </w:r>
      <w:r w:rsidR="008B1A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 w:rsidR="008B1A8A">
        <w:rPr>
          <w:rFonts w:ascii="Arial" w:hAnsi="Arial" w:cs="Arial"/>
          <w:sz w:val="24"/>
          <w:szCs w:val="24"/>
        </w:rPr>
        <w:t>ia’</w:t>
      </w:r>
      <w:r>
        <w:rPr>
          <w:rFonts w:ascii="Arial" w:hAnsi="Arial" w:cs="Arial"/>
          <w:sz w:val="24"/>
          <w:szCs w:val="24"/>
        </w:rPr>
        <w:t xml:space="preserve">s RAP program has four consecutive levels (RISE) that progress through </w:t>
      </w:r>
      <w:r w:rsidR="0020701E">
        <w:rPr>
          <w:rFonts w:ascii="Arial" w:hAnsi="Arial" w:cs="Arial"/>
          <w:sz w:val="24"/>
          <w:szCs w:val="24"/>
        </w:rPr>
        <w:t xml:space="preserve">Reflect, Innovate, Stretch and Elevate.  The Shire will commence in Stage one by developing a Reflect Level RAP:  This has a </w:t>
      </w:r>
      <w:r w:rsidR="00547D61">
        <w:rPr>
          <w:rFonts w:ascii="Arial" w:hAnsi="Arial" w:cs="Arial"/>
          <w:sz w:val="24"/>
          <w:szCs w:val="24"/>
        </w:rPr>
        <w:t xml:space="preserve">focus on building respectful relationships with Aboriginal and Torres </w:t>
      </w:r>
      <w:r w:rsidR="00231EB4">
        <w:rPr>
          <w:rFonts w:ascii="Arial" w:hAnsi="Arial" w:cs="Arial"/>
          <w:sz w:val="24"/>
          <w:szCs w:val="24"/>
        </w:rPr>
        <w:t>Strait Islander people as a strong foundation for future reconciliation efforts.</w:t>
      </w:r>
    </w:p>
    <w:p w14:paraId="1F73EFAF" w14:textId="780ADFD4" w:rsidR="00231EB4" w:rsidRPr="00E3096B" w:rsidRDefault="00231EB4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96B">
        <w:rPr>
          <w:rFonts w:ascii="Arial" w:hAnsi="Arial" w:cs="Arial"/>
          <w:b/>
          <w:bCs/>
          <w:sz w:val="24"/>
          <w:szCs w:val="24"/>
        </w:rPr>
        <w:t>Why is the Shire of Peppermint Grove developing a RAP?</w:t>
      </w:r>
    </w:p>
    <w:p w14:paraId="7F96E27D" w14:textId="6AF5909F" w:rsidR="00445BB6" w:rsidRDefault="00445BB6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intention of the RAP is to strengthen the </w:t>
      </w:r>
      <w:r w:rsidR="003D7D07">
        <w:rPr>
          <w:rFonts w:ascii="Arial" w:hAnsi="Arial" w:cs="Arial"/>
          <w:sz w:val="24"/>
          <w:szCs w:val="24"/>
        </w:rPr>
        <w:t>Shire</w:t>
      </w:r>
      <w:r>
        <w:rPr>
          <w:rFonts w:ascii="Arial" w:hAnsi="Arial" w:cs="Arial"/>
          <w:sz w:val="24"/>
          <w:szCs w:val="24"/>
        </w:rPr>
        <w:t>s reconc</w:t>
      </w:r>
      <w:r w:rsidR="00254A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 w:rsidR="00254A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ation commitments by encouraging relationships between Abo</w:t>
      </w:r>
      <w:r w:rsidR="00115173">
        <w:rPr>
          <w:rFonts w:ascii="Arial" w:hAnsi="Arial" w:cs="Arial"/>
          <w:sz w:val="24"/>
          <w:szCs w:val="24"/>
        </w:rPr>
        <w:t>riginal and Torres Strait Islander peoples, communities,</w:t>
      </w:r>
      <w:r w:rsidR="00254A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5173">
        <w:rPr>
          <w:rFonts w:ascii="Arial" w:hAnsi="Arial" w:cs="Arial"/>
          <w:sz w:val="24"/>
          <w:szCs w:val="24"/>
        </w:rPr>
        <w:t>organisation</w:t>
      </w:r>
      <w:r w:rsidR="0012334B">
        <w:rPr>
          <w:rFonts w:ascii="Arial" w:hAnsi="Arial" w:cs="Arial"/>
          <w:sz w:val="24"/>
          <w:szCs w:val="24"/>
        </w:rPr>
        <w:t>’</w:t>
      </w:r>
      <w:r w:rsidR="00115173">
        <w:rPr>
          <w:rFonts w:ascii="Arial" w:hAnsi="Arial" w:cs="Arial"/>
          <w:sz w:val="24"/>
          <w:szCs w:val="24"/>
        </w:rPr>
        <w:t>s</w:t>
      </w:r>
      <w:proofErr w:type="gramEnd"/>
      <w:r w:rsidR="00115173">
        <w:rPr>
          <w:rFonts w:ascii="Arial" w:hAnsi="Arial" w:cs="Arial"/>
          <w:sz w:val="24"/>
          <w:szCs w:val="24"/>
        </w:rPr>
        <w:t xml:space="preserve"> and </w:t>
      </w:r>
      <w:r w:rsidR="00254A77">
        <w:rPr>
          <w:rFonts w:ascii="Arial" w:hAnsi="Arial" w:cs="Arial"/>
          <w:sz w:val="24"/>
          <w:szCs w:val="24"/>
        </w:rPr>
        <w:t>t</w:t>
      </w:r>
      <w:r w:rsidR="00115173">
        <w:rPr>
          <w:rFonts w:ascii="Arial" w:hAnsi="Arial" w:cs="Arial"/>
          <w:sz w:val="24"/>
          <w:szCs w:val="24"/>
        </w:rPr>
        <w:t xml:space="preserve">he </w:t>
      </w:r>
      <w:r w:rsidR="00254A77">
        <w:rPr>
          <w:rFonts w:ascii="Arial" w:hAnsi="Arial" w:cs="Arial"/>
          <w:sz w:val="24"/>
          <w:szCs w:val="24"/>
        </w:rPr>
        <w:t>b</w:t>
      </w:r>
      <w:r w:rsidR="00115173">
        <w:rPr>
          <w:rFonts w:ascii="Arial" w:hAnsi="Arial" w:cs="Arial"/>
          <w:sz w:val="24"/>
          <w:szCs w:val="24"/>
        </w:rPr>
        <w:t xml:space="preserve">roader community.  A RAP would help to embed respect, </w:t>
      </w:r>
      <w:proofErr w:type="gramStart"/>
      <w:r w:rsidR="00115173">
        <w:rPr>
          <w:rFonts w:ascii="Arial" w:hAnsi="Arial" w:cs="Arial"/>
          <w:sz w:val="24"/>
          <w:szCs w:val="24"/>
        </w:rPr>
        <w:t>participation</w:t>
      </w:r>
      <w:proofErr w:type="gramEnd"/>
      <w:r w:rsidR="00115173">
        <w:rPr>
          <w:rFonts w:ascii="Arial" w:hAnsi="Arial" w:cs="Arial"/>
          <w:sz w:val="24"/>
          <w:szCs w:val="24"/>
        </w:rPr>
        <w:t xml:space="preserve"> and opportunity to i</w:t>
      </w:r>
      <w:r w:rsidR="008B1A8A">
        <w:rPr>
          <w:rFonts w:ascii="Arial" w:hAnsi="Arial" w:cs="Arial"/>
          <w:sz w:val="24"/>
          <w:szCs w:val="24"/>
        </w:rPr>
        <w:t>m</w:t>
      </w:r>
      <w:r w:rsidR="00115173">
        <w:rPr>
          <w:rFonts w:ascii="Arial" w:hAnsi="Arial" w:cs="Arial"/>
          <w:sz w:val="24"/>
          <w:szCs w:val="24"/>
        </w:rPr>
        <w:t>prove cultural and socio-economic outcomes for Abori</w:t>
      </w:r>
      <w:r w:rsidR="00A11FDB">
        <w:rPr>
          <w:rFonts w:ascii="Arial" w:hAnsi="Arial" w:cs="Arial"/>
          <w:sz w:val="24"/>
          <w:szCs w:val="24"/>
        </w:rPr>
        <w:t>ginal and Torres Strait Islander people</w:t>
      </w:r>
      <w:r w:rsidR="008B1A8A">
        <w:rPr>
          <w:rFonts w:ascii="Arial" w:hAnsi="Arial" w:cs="Arial"/>
          <w:sz w:val="24"/>
          <w:szCs w:val="24"/>
        </w:rPr>
        <w:t xml:space="preserve"> and the whole community.</w:t>
      </w:r>
    </w:p>
    <w:p w14:paraId="7D83FB33" w14:textId="77777777" w:rsidR="007826E1" w:rsidRDefault="007826E1" w:rsidP="00E3096B">
      <w:pPr>
        <w:jc w:val="both"/>
        <w:rPr>
          <w:rFonts w:ascii="Arial" w:hAnsi="Arial" w:cs="Arial"/>
          <w:sz w:val="24"/>
          <w:szCs w:val="24"/>
        </w:rPr>
      </w:pPr>
    </w:p>
    <w:p w14:paraId="73EDBFB6" w14:textId="77777777" w:rsidR="00261D1C" w:rsidRDefault="00261D1C" w:rsidP="00E3096B">
      <w:pPr>
        <w:jc w:val="both"/>
        <w:rPr>
          <w:rFonts w:ascii="Arial" w:hAnsi="Arial" w:cs="Arial"/>
          <w:sz w:val="24"/>
          <w:szCs w:val="24"/>
        </w:rPr>
      </w:pPr>
    </w:p>
    <w:p w14:paraId="424611D2" w14:textId="3A4E84D5" w:rsidR="007826E1" w:rsidRPr="00E3096B" w:rsidRDefault="007826E1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96B">
        <w:rPr>
          <w:rFonts w:ascii="Arial" w:hAnsi="Arial" w:cs="Arial"/>
          <w:b/>
          <w:bCs/>
          <w:sz w:val="24"/>
          <w:szCs w:val="24"/>
        </w:rPr>
        <w:lastRenderedPageBreak/>
        <w:t>What is the purpose of the RAPCRG?</w:t>
      </w:r>
    </w:p>
    <w:p w14:paraId="58C4E121" w14:textId="07474B78" w:rsidR="007826E1" w:rsidRDefault="00B1629B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RAPCRG group is to meet, discuss and draft the development of Shire of Peppermint Grove’s </w:t>
      </w:r>
      <w:r w:rsidR="00F55265">
        <w:rPr>
          <w:rFonts w:ascii="Arial" w:hAnsi="Arial" w:cs="Arial"/>
          <w:sz w:val="24"/>
          <w:szCs w:val="24"/>
        </w:rPr>
        <w:t>RAP.</w:t>
      </w:r>
    </w:p>
    <w:p w14:paraId="61CD18CF" w14:textId="3F4EE9DE" w:rsidR="00F55265" w:rsidRPr="00E3096B" w:rsidRDefault="00F55265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96B">
        <w:rPr>
          <w:rFonts w:ascii="Arial" w:hAnsi="Arial" w:cs="Arial"/>
          <w:b/>
          <w:bCs/>
          <w:sz w:val="24"/>
          <w:szCs w:val="24"/>
        </w:rPr>
        <w:t>Why is a community reference group needed?</w:t>
      </w:r>
    </w:p>
    <w:p w14:paraId="79508D5A" w14:textId="6202D2F9" w:rsidR="00F55265" w:rsidRDefault="00F55265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RAPCRG will help guide the vison, strategies and actions contained within the RAP.  The RAPCRC is </w:t>
      </w:r>
      <w:r w:rsidR="00987E13">
        <w:rPr>
          <w:rFonts w:ascii="Arial" w:hAnsi="Arial" w:cs="Arial"/>
          <w:sz w:val="24"/>
          <w:szCs w:val="24"/>
        </w:rPr>
        <w:t>importa</w:t>
      </w:r>
      <w:r w:rsidR="00E3096B">
        <w:rPr>
          <w:rFonts w:ascii="Arial" w:hAnsi="Arial" w:cs="Arial"/>
          <w:sz w:val="24"/>
          <w:szCs w:val="24"/>
        </w:rPr>
        <w:t>n</w:t>
      </w:r>
      <w:r w:rsidR="00987E13">
        <w:rPr>
          <w:rFonts w:ascii="Arial" w:hAnsi="Arial" w:cs="Arial"/>
          <w:sz w:val="24"/>
          <w:szCs w:val="24"/>
        </w:rPr>
        <w:t xml:space="preserve">t to contribute ideas, provide advice, share information and help oversee the development of the RAP.  It will ensure the RAP is guided by Aboriginal and Torres Strait </w:t>
      </w:r>
      <w:r w:rsidR="00E3096B">
        <w:rPr>
          <w:rFonts w:ascii="Arial" w:hAnsi="Arial" w:cs="Arial"/>
          <w:sz w:val="24"/>
          <w:szCs w:val="24"/>
        </w:rPr>
        <w:t>Islander knowledge and perspectives.</w:t>
      </w:r>
    </w:p>
    <w:p w14:paraId="376C3C23" w14:textId="7A5638F8" w:rsidR="00786575" w:rsidRPr="00A0382B" w:rsidRDefault="00786575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382B">
        <w:rPr>
          <w:rFonts w:ascii="Arial" w:hAnsi="Arial" w:cs="Arial"/>
          <w:b/>
          <w:bCs/>
          <w:sz w:val="24"/>
          <w:szCs w:val="24"/>
        </w:rPr>
        <w:t>Can the RAPCRG make decisions at its meetings?</w:t>
      </w:r>
    </w:p>
    <w:p w14:paraId="6C46C764" w14:textId="3C5C9CA7" w:rsidR="00786575" w:rsidRDefault="00786575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RAPCRG can discuss matters, exchange views and collectively </w:t>
      </w:r>
      <w:r w:rsidR="00FF5BA2">
        <w:rPr>
          <w:rFonts w:ascii="Arial" w:hAnsi="Arial" w:cs="Arial"/>
          <w:sz w:val="24"/>
          <w:szCs w:val="24"/>
        </w:rPr>
        <w:t>guide the process or make recommendations.  The RAPCRG cannot make decision that commit the Shire to spend money.</w:t>
      </w:r>
    </w:p>
    <w:p w14:paraId="79D61F39" w14:textId="4FB8FB50" w:rsidR="00FF5BA2" w:rsidRPr="00A0382B" w:rsidRDefault="00A619D6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382B">
        <w:rPr>
          <w:rFonts w:ascii="Arial" w:hAnsi="Arial" w:cs="Arial"/>
          <w:b/>
          <w:bCs/>
          <w:sz w:val="24"/>
          <w:szCs w:val="24"/>
        </w:rPr>
        <w:t>Who makes the final decision to approve the RAP?</w:t>
      </w:r>
    </w:p>
    <w:p w14:paraId="147C1E73" w14:textId="0DDC2D1B" w:rsidR="00A619D6" w:rsidRDefault="00A619D6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Shire will submit the draft RAP to Reconciliation Australia for their review and endorsement.  Following that, Council will ultimately make the decision to approve the Shire of Peppermint</w:t>
      </w:r>
      <w:r w:rsidR="00A0382B">
        <w:rPr>
          <w:rFonts w:ascii="Arial" w:hAnsi="Arial" w:cs="Arial"/>
          <w:sz w:val="24"/>
          <w:szCs w:val="24"/>
        </w:rPr>
        <w:t xml:space="preserve"> Reconciliation Action Plan.</w:t>
      </w:r>
    </w:p>
    <w:p w14:paraId="2F53A726" w14:textId="77C5D4DD" w:rsidR="00A0382B" w:rsidRPr="00EE3ADE" w:rsidRDefault="00AD37CC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E3ADE">
        <w:rPr>
          <w:rFonts w:ascii="Arial" w:hAnsi="Arial" w:cs="Arial"/>
          <w:b/>
          <w:bCs/>
          <w:sz w:val="24"/>
          <w:szCs w:val="24"/>
        </w:rPr>
        <w:t>Who is Reconciliation Australia?</w:t>
      </w:r>
    </w:p>
    <w:p w14:paraId="4DF0526E" w14:textId="629E29A0" w:rsidR="00AD37CC" w:rsidRDefault="00AD37CC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Reconcil</w:t>
      </w:r>
      <w:r w:rsidR="00B3397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ation Australia is the peak body for reconciliation in Australia.  They are </w:t>
      </w:r>
      <w:r w:rsidR="00412739">
        <w:rPr>
          <w:rFonts w:ascii="Arial" w:hAnsi="Arial" w:cs="Arial"/>
          <w:sz w:val="24"/>
          <w:szCs w:val="24"/>
        </w:rPr>
        <w:t xml:space="preserve">an independent, not for profit organisation that promotes and facilitates </w:t>
      </w:r>
      <w:r w:rsidR="00B33976">
        <w:rPr>
          <w:rFonts w:ascii="Arial" w:hAnsi="Arial" w:cs="Arial"/>
          <w:sz w:val="24"/>
          <w:szCs w:val="24"/>
        </w:rPr>
        <w:t xml:space="preserve">reconciliation </w:t>
      </w:r>
      <w:r w:rsidR="00412739">
        <w:rPr>
          <w:rFonts w:ascii="Arial" w:hAnsi="Arial" w:cs="Arial"/>
          <w:sz w:val="24"/>
          <w:szCs w:val="24"/>
        </w:rPr>
        <w:t>by providing an oversight role through advocacy</w:t>
      </w:r>
      <w:r w:rsidR="00067303">
        <w:rPr>
          <w:rFonts w:ascii="Arial" w:hAnsi="Arial" w:cs="Arial"/>
          <w:sz w:val="24"/>
          <w:szCs w:val="24"/>
        </w:rPr>
        <w:t xml:space="preserve">, </w:t>
      </w:r>
      <w:r w:rsidR="00914DC6">
        <w:rPr>
          <w:rFonts w:ascii="Arial" w:hAnsi="Arial" w:cs="Arial"/>
          <w:sz w:val="24"/>
          <w:szCs w:val="24"/>
        </w:rPr>
        <w:t xml:space="preserve">creating </w:t>
      </w:r>
      <w:r w:rsidR="00D164E9">
        <w:rPr>
          <w:rFonts w:ascii="Arial" w:hAnsi="Arial" w:cs="Arial"/>
          <w:sz w:val="24"/>
          <w:szCs w:val="24"/>
        </w:rPr>
        <w:t xml:space="preserve">awareness and supporting organisations with information </w:t>
      </w:r>
      <w:r w:rsidR="00BF1ABC">
        <w:rPr>
          <w:rFonts w:ascii="Arial" w:hAnsi="Arial" w:cs="Arial"/>
          <w:sz w:val="24"/>
          <w:szCs w:val="24"/>
        </w:rPr>
        <w:t xml:space="preserve">and templates to develop, maintain </w:t>
      </w:r>
      <w:r w:rsidR="007A5D16">
        <w:rPr>
          <w:rFonts w:ascii="Arial" w:hAnsi="Arial" w:cs="Arial"/>
          <w:sz w:val="24"/>
          <w:szCs w:val="24"/>
        </w:rPr>
        <w:t xml:space="preserve">and implement meaningful RAPS.  The purpose of Reconciliation Australia is to </w:t>
      </w:r>
      <w:r w:rsidR="00B021D0">
        <w:rPr>
          <w:rFonts w:ascii="Arial" w:hAnsi="Arial" w:cs="Arial"/>
          <w:sz w:val="24"/>
          <w:szCs w:val="24"/>
        </w:rPr>
        <w:t>“</w:t>
      </w:r>
      <w:r w:rsidR="007A5D16">
        <w:rPr>
          <w:rFonts w:ascii="Arial" w:hAnsi="Arial" w:cs="Arial"/>
          <w:sz w:val="24"/>
          <w:szCs w:val="24"/>
        </w:rPr>
        <w:t xml:space="preserve">inspire and enable all Australians to contribute </w:t>
      </w:r>
      <w:r w:rsidR="00EE3ADE">
        <w:rPr>
          <w:rFonts w:ascii="Arial" w:hAnsi="Arial" w:cs="Arial"/>
          <w:sz w:val="24"/>
          <w:szCs w:val="24"/>
        </w:rPr>
        <w:t>to the reconciliation of the nations.”</w:t>
      </w:r>
    </w:p>
    <w:p w14:paraId="008157C5" w14:textId="7A3C63C7" w:rsidR="00EE3ADE" w:rsidRPr="006329ED" w:rsidRDefault="0013431D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29ED">
        <w:rPr>
          <w:rFonts w:ascii="Arial" w:hAnsi="Arial" w:cs="Arial"/>
          <w:b/>
          <w:bCs/>
          <w:sz w:val="24"/>
          <w:szCs w:val="24"/>
        </w:rPr>
        <w:t>How is the Shire communi</w:t>
      </w:r>
      <w:r w:rsidR="008A4186" w:rsidRPr="006329ED">
        <w:rPr>
          <w:rFonts w:ascii="Arial" w:hAnsi="Arial" w:cs="Arial"/>
          <w:b/>
          <w:bCs/>
          <w:sz w:val="24"/>
          <w:szCs w:val="24"/>
        </w:rPr>
        <w:t>cating the Expression of Interest process to its residents?</w:t>
      </w:r>
    </w:p>
    <w:p w14:paraId="141D1E0E" w14:textId="31CCC0DD" w:rsidR="008A4186" w:rsidRDefault="00B65575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advertising of the EOI process will be by way of advertising in the community newspapers, information on the Shire’s website, </w:t>
      </w:r>
      <w:r w:rsidR="001E6098">
        <w:rPr>
          <w:rFonts w:ascii="Arial" w:hAnsi="Arial" w:cs="Arial"/>
          <w:sz w:val="24"/>
          <w:szCs w:val="24"/>
        </w:rPr>
        <w:t xml:space="preserve">and by invitation to individuals who have previously contacted the </w:t>
      </w:r>
      <w:r w:rsidR="00C23043">
        <w:rPr>
          <w:rFonts w:ascii="Arial" w:hAnsi="Arial" w:cs="Arial"/>
          <w:sz w:val="24"/>
          <w:szCs w:val="24"/>
        </w:rPr>
        <w:t xml:space="preserve">Shire </w:t>
      </w:r>
      <w:r w:rsidR="001E6098">
        <w:rPr>
          <w:rFonts w:ascii="Arial" w:hAnsi="Arial" w:cs="Arial"/>
          <w:sz w:val="24"/>
          <w:szCs w:val="24"/>
        </w:rPr>
        <w:t>directly with an interest in development</w:t>
      </w:r>
      <w:r w:rsidR="00F879F4">
        <w:rPr>
          <w:rFonts w:ascii="Arial" w:hAnsi="Arial" w:cs="Arial"/>
          <w:sz w:val="24"/>
          <w:szCs w:val="24"/>
        </w:rPr>
        <w:t xml:space="preserve"> of a RAP.</w:t>
      </w:r>
    </w:p>
    <w:p w14:paraId="01E9F499" w14:textId="255BEF95" w:rsidR="00F879F4" w:rsidRPr="00E14C32" w:rsidRDefault="00F879F4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4C32">
        <w:rPr>
          <w:rFonts w:ascii="Arial" w:hAnsi="Arial" w:cs="Arial"/>
          <w:b/>
          <w:bCs/>
          <w:sz w:val="24"/>
          <w:szCs w:val="24"/>
        </w:rPr>
        <w:t>I</w:t>
      </w:r>
      <w:r w:rsidR="00E14C32" w:rsidRPr="00E14C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4C32">
        <w:rPr>
          <w:rFonts w:ascii="Arial" w:hAnsi="Arial" w:cs="Arial"/>
          <w:b/>
          <w:bCs/>
          <w:sz w:val="24"/>
          <w:szCs w:val="24"/>
        </w:rPr>
        <w:t>am an</w:t>
      </w:r>
      <w:r w:rsidR="00E14C32" w:rsidRPr="00E14C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4C32">
        <w:rPr>
          <w:rFonts w:ascii="Arial" w:hAnsi="Arial" w:cs="Arial"/>
          <w:b/>
          <w:bCs/>
          <w:sz w:val="24"/>
          <w:szCs w:val="24"/>
        </w:rPr>
        <w:t xml:space="preserve">individual that wants </w:t>
      </w:r>
      <w:r w:rsidR="00E14C32" w:rsidRPr="00E14C32">
        <w:rPr>
          <w:rFonts w:ascii="Arial" w:hAnsi="Arial" w:cs="Arial"/>
          <w:b/>
          <w:bCs/>
          <w:sz w:val="24"/>
          <w:szCs w:val="24"/>
        </w:rPr>
        <w:t>to</w:t>
      </w:r>
      <w:r w:rsidRPr="00E14C32">
        <w:rPr>
          <w:rFonts w:ascii="Arial" w:hAnsi="Arial" w:cs="Arial"/>
          <w:b/>
          <w:bCs/>
          <w:sz w:val="24"/>
          <w:szCs w:val="24"/>
        </w:rPr>
        <w:t xml:space="preserve"> </w:t>
      </w:r>
      <w:r w:rsidR="00E14C32" w:rsidRPr="00E14C32">
        <w:rPr>
          <w:rFonts w:ascii="Arial" w:hAnsi="Arial" w:cs="Arial"/>
          <w:b/>
          <w:bCs/>
          <w:sz w:val="24"/>
          <w:szCs w:val="24"/>
        </w:rPr>
        <w:t>n</w:t>
      </w:r>
      <w:r w:rsidRPr="00E14C32">
        <w:rPr>
          <w:rFonts w:ascii="Arial" w:hAnsi="Arial" w:cs="Arial"/>
          <w:b/>
          <w:bCs/>
          <w:sz w:val="24"/>
          <w:szCs w:val="24"/>
        </w:rPr>
        <w:t>o</w:t>
      </w:r>
      <w:r w:rsidR="00E14C32" w:rsidRPr="00E14C32">
        <w:rPr>
          <w:rFonts w:ascii="Arial" w:hAnsi="Arial" w:cs="Arial"/>
          <w:b/>
          <w:bCs/>
          <w:sz w:val="24"/>
          <w:szCs w:val="24"/>
        </w:rPr>
        <w:t>m</w:t>
      </w:r>
      <w:r w:rsidRPr="00E14C32">
        <w:rPr>
          <w:rFonts w:ascii="Arial" w:hAnsi="Arial" w:cs="Arial"/>
          <w:b/>
          <w:bCs/>
          <w:sz w:val="24"/>
          <w:szCs w:val="24"/>
        </w:rPr>
        <w:t>inate for the group – how do I do this?</w:t>
      </w:r>
    </w:p>
    <w:p w14:paraId="6B8BAFE8" w14:textId="7FFA76FA" w:rsidR="00F879F4" w:rsidRDefault="009E6180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the Terms of Reference for the RAPCRG and if you have any questions, contact the Shire on the telephone number/email address provided below.  Once</w:t>
      </w:r>
      <w:r w:rsidR="009B0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are satisfied that you can meet the criteria,</w:t>
      </w:r>
      <w:r w:rsidR="009B0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complete and submit the Nomination Form before the closing date.</w:t>
      </w:r>
    </w:p>
    <w:p w14:paraId="70BA59AB" w14:textId="77777777" w:rsidR="00C23043" w:rsidRDefault="00C23043" w:rsidP="00E3096B">
      <w:pPr>
        <w:jc w:val="both"/>
        <w:rPr>
          <w:rFonts w:ascii="Arial" w:hAnsi="Arial" w:cs="Arial"/>
          <w:sz w:val="24"/>
          <w:szCs w:val="24"/>
        </w:rPr>
      </w:pPr>
    </w:p>
    <w:p w14:paraId="2EF7D925" w14:textId="77777777" w:rsidR="00C23043" w:rsidRDefault="00C23043" w:rsidP="00E3096B">
      <w:pPr>
        <w:jc w:val="both"/>
        <w:rPr>
          <w:rFonts w:ascii="Arial" w:hAnsi="Arial" w:cs="Arial"/>
          <w:sz w:val="24"/>
          <w:szCs w:val="24"/>
        </w:rPr>
      </w:pPr>
    </w:p>
    <w:p w14:paraId="6C8A653C" w14:textId="77777777" w:rsidR="00C23043" w:rsidRDefault="00C23043" w:rsidP="00E3096B">
      <w:pPr>
        <w:jc w:val="both"/>
        <w:rPr>
          <w:rFonts w:ascii="Arial" w:hAnsi="Arial" w:cs="Arial"/>
          <w:sz w:val="24"/>
          <w:szCs w:val="24"/>
        </w:rPr>
      </w:pPr>
    </w:p>
    <w:p w14:paraId="69E58C82" w14:textId="57A05806" w:rsidR="009B0D16" w:rsidRPr="00D14593" w:rsidRDefault="009B0D16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4593">
        <w:rPr>
          <w:rFonts w:ascii="Arial" w:hAnsi="Arial" w:cs="Arial"/>
          <w:b/>
          <w:bCs/>
          <w:sz w:val="24"/>
          <w:szCs w:val="24"/>
        </w:rPr>
        <w:lastRenderedPageBreak/>
        <w:t xml:space="preserve">I want to nominate myself to represent the interest group I am a member </w:t>
      </w:r>
      <w:proofErr w:type="gramStart"/>
      <w:r w:rsidRPr="00D14593">
        <w:rPr>
          <w:rFonts w:ascii="Arial" w:hAnsi="Arial" w:cs="Arial"/>
          <w:b/>
          <w:bCs/>
          <w:sz w:val="24"/>
          <w:szCs w:val="24"/>
        </w:rPr>
        <w:t>of  -</w:t>
      </w:r>
      <w:proofErr w:type="gramEnd"/>
      <w:r w:rsidRPr="00D14593">
        <w:rPr>
          <w:rFonts w:ascii="Arial" w:hAnsi="Arial" w:cs="Arial"/>
          <w:b/>
          <w:bCs/>
          <w:sz w:val="24"/>
          <w:szCs w:val="24"/>
        </w:rPr>
        <w:t xml:space="preserve"> how do I do this?</w:t>
      </w:r>
    </w:p>
    <w:p w14:paraId="3FCFB474" w14:textId="037E35B1" w:rsidR="009B0D16" w:rsidRDefault="00610D38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the same process as detailed abo</w:t>
      </w:r>
      <w:r w:rsidR="00C23043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with the added obligation of </w:t>
      </w:r>
      <w:r w:rsidR="00D1459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etting approval from the group you are a </w:t>
      </w:r>
      <w:r w:rsidR="00D14593">
        <w:rPr>
          <w:rFonts w:ascii="Arial" w:hAnsi="Arial" w:cs="Arial"/>
          <w:sz w:val="24"/>
          <w:szCs w:val="24"/>
        </w:rPr>
        <w:t>member of.  The group will need to approve your nomination and please state this is the case on your Nomination Form.</w:t>
      </w:r>
    </w:p>
    <w:p w14:paraId="49EC0756" w14:textId="375BC3D9" w:rsidR="00D14593" w:rsidRPr="00925D43" w:rsidRDefault="00D14593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D43">
        <w:rPr>
          <w:rFonts w:ascii="Arial" w:hAnsi="Arial" w:cs="Arial"/>
          <w:b/>
          <w:bCs/>
          <w:sz w:val="24"/>
          <w:szCs w:val="24"/>
        </w:rPr>
        <w:t>What would be expected of me as a member of the RAPCRG?</w:t>
      </w:r>
    </w:p>
    <w:p w14:paraId="11EA6266" w14:textId="6B00E98E" w:rsidR="00D14593" w:rsidRDefault="001223B4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agreed to the Terms of Reference for the RAPCRG by checking the box, this document details the criteria on </w:t>
      </w:r>
      <w:r w:rsidR="00925D4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eing a member.  In summary, it is to attend scheduled meetings and enga</w:t>
      </w:r>
      <w:r w:rsidR="006C33C3">
        <w:rPr>
          <w:rFonts w:ascii="Arial" w:hAnsi="Arial" w:cs="Arial"/>
          <w:sz w:val="24"/>
          <w:szCs w:val="24"/>
        </w:rPr>
        <w:t>ge in positive and respectful discussion on agenda items.  Providing feedback to and from the community is also requested on the group members.</w:t>
      </w:r>
    </w:p>
    <w:p w14:paraId="4F9042B5" w14:textId="03047FF6" w:rsidR="00925D43" w:rsidRPr="009011AF" w:rsidRDefault="00C0522D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11AF">
        <w:rPr>
          <w:rFonts w:ascii="Arial" w:hAnsi="Arial" w:cs="Arial"/>
          <w:b/>
          <w:bCs/>
          <w:sz w:val="24"/>
          <w:szCs w:val="24"/>
        </w:rPr>
        <w:t>How often and what time will the meetings be?</w:t>
      </w:r>
    </w:p>
    <w:p w14:paraId="32AF9E03" w14:textId="50099D01" w:rsidR="00C0522D" w:rsidRDefault="000A0AB3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meetings will be approximately every two or three months</w:t>
      </w:r>
      <w:r w:rsidR="009011AF">
        <w:rPr>
          <w:rFonts w:ascii="Arial" w:hAnsi="Arial" w:cs="Arial"/>
          <w:sz w:val="24"/>
          <w:szCs w:val="24"/>
        </w:rPr>
        <w:t>.  The meetings will be during the working week, outside of normal business hours.  Meeting times are yet to be decided but as a guide – 5.30pm and for up to 1.5 hours.</w:t>
      </w:r>
    </w:p>
    <w:p w14:paraId="552A5E88" w14:textId="3A418DCB" w:rsidR="00AB561C" w:rsidRPr="00BD32A8" w:rsidRDefault="00AB561C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32A8">
        <w:rPr>
          <w:rFonts w:ascii="Arial" w:hAnsi="Arial" w:cs="Arial"/>
          <w:b/>
          <w:bCs/>
          <w:sz w:val="24"/>
          <w:szCs w:val="24"/>
        </w:rPr>
        <w:t>What is I become a member of the RAPCRG but cannot attend a scheduled meeting?</w:t>
      </w:r>
    </w:p>
    <w:p w14:paraId="7F2C4A18" w14:textId="0ECC3744" w:rsidR="00AB561C" w:rsidRDefault="00AB561C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cannot attend a meeting for some reason, please let the Shire know as soon as possible.  It is requested that every effort is made by the RAPCRG members</w:t>
      </w:r>
      <w:r w:rsidR="00BD3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attend all scheduled meetings.</w:t>
      </w:r>
    </w:p>
    <w:p w14:paraId="59131722" w14:textId="60B36A3D" w:rsidR="00BD32A8" w:rsidRPr="00EF556E" w:rsidRDefault="00BD32A8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556E">
        <w:rPr>
          <w:rFonts w:ascii="Arial" w:hAnsi="Arial" w:cs="Arial"/>
          <w:b/>
          <w:bCs/>
          <w:sz w:val="24"/>
          <w:szCs w:val="24"/>
        </w:rPr>
        <w:t>Where will the meetings be held?</w:t>
      </w:r>
    </w:p>
    <w:p w14:paraId="3E1A9254" w14:textId="7CFC16B3" w:rsidR="00BD32A8" w:rsidRDefault="00BD32A8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venue for meeting</w:t>
      </w:r>
      <w:r w:rsidR="00380163">
        <w:rPr>
          <w:rFonts w:ascii="Arial" w:hAnsi="Arial" w:cs="Arial"/>
          <w:sz w:val="24"/>
          <w:szCs w:val="24"/>
        </w:rPr>
        <w:t xml:space="preserve">s will be </w:t>
      </w:r>
      <w:r w:rsidR="008F2A3B">
        <w:rPr>
          <w:rFonts w:ascii="Arial" w:hAnsi="Arial" w:cs="Arial"/>
          <w:sz w:val="24"/>
          <w:szCs w:val="24"/>
        </w:rPr>
        <w:t>in t</w:t>
      </w:r>
      <w:r w:rsidR="00380163">
        <w:rPr>
          <w:rFonts w:ascii="Arial" w:hAnsi="Arial" w:cs="Arial"/>
          <w:sz w:val="24"/>
          <w:szCs w:val="24"/>
        </w:rPr>
        <w:t xml:space="preserve">he Council Chambers at the Shire of Peppermint Grove, 1 </w:t>
      </w:r>
      <w:proofErr w:type="spellStart"/>
      <w:r w:rsidR="00380163">
        <w:rPr>
          <w:rFonts w:ascii="Arial" w:hAnsi="Arial" w:cs="Arial"/>
          <w:sz w:val="24"/>
          <w:szCs w:val="24"/>
        </w:rPr>
        <w:t>Leake</w:t>
      </w:r>
      <w:proofErr w:type="spellEnd"/>
      <w:r w:rsidR="00380163">
        <w:rPr>
          <w:rFonts w:ascii="Arial" w:hAnsi="Arial" w:cs="Arial"/>
          <w:sz w:val="24"/>
          <w:szCs w:val="24"/>
        </w:rPr>
        <w:t xml:space="preserve"> Street Peppermint Grove.  </w:t>
      </w:r>
      <w:proofErr w:type="gramStart"/>
      <w:r w:rsidR="00380163">
        <w:rPr>
          <w:rFonts w:ascii="Arial" w:hAnsi="Arial" w:cs="Arial"/>
          <w:sz w:val="24"/>
          <w:szCs w:val="24"/>
        </w:rPr>
        <w:t>Prior notice of the meeting</w:t>
      </w:r>
      <w:r w:rsidR="00F24E7D">
        <w:rPr>
          <w:rFonts w:ascii="Arial" w:hAnsi="Arial" w:cs="Arial"/>
          <w:sz w:val="24"/>
          <w:szCs w:val="24"/>
        </w:rPr>
        <w:t xml:space="preserve"> room</w:t>
      </w:r>
      <w:r w:rsidR="001C2DF1">
        <w:rPr>
          <w:rFonts w:ascii="Arial" w:hAnsi="Arial" w:cs="Arial"/>
          <w:sz w:val="24"/>
          <w:szCs w:val="24"/>
        </w:rPr>
        <w:t>,</w:t>
      </w:r>
      <w:proofErr w:type="gramEnd"/>
      <w:r w:rsidR="00F24E7D">
        <w:rPr>
          <w:rFonts w:ascii="Arial" w:hAnsi="Arial" w:cs="Arial"/>
          <w:sz w:val="24"/>
          <w:szCs w:val="24"/>
        </w:rPr>
        <w:t xml:space="preserve"> will be given on the </w:t>
      </w:r>
      <w:r w:rsidR="00926BC7">
        <w:rPr>
          <w:rFonts w:ascii="Arial" w:hAnsi="Arial" w:cs="Arial"/>
          <w:sz w:val="24"/>
          <w:szCs w:val="24"/>
        </w:rPr>
        <w:t>a</w:t>
      </w:r>
      <w:r w:rsidR="00F24E7D">
        <w:rPr>
          <w:rFonts w:ascii="Arial" w:hAnsi="Arial" w:cs="Arial"/>
          <w:sz w:val="24"/>
          <w:szCs w:val="24"/>
        </w:rPr>
        <w:t>genda.</w:t>
      </w:r>
    </w:p>
    <w:p w14:paraId="6C122342" w14:textId="38194066" w:rsidR="00F24E7D" w:rsidRPr="004533EC" w:rsidRDefault="00F24E7D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33EC">
        <w:rPr>
          <w:rFonts w:ascii="Arial" w:hAnsi="Arial" w:cs="Arial"/>
          <w:b/>
          <w:bCs/>
          <w:sz w:val="24"/>
          <w:szCs w:val="24"/>
        </w:rPr>
        <w:t>Will I get paid?</w:t>
      </w:r>
    </w:p>
    <w:p w14:paraId="11F3F7F4" w14:textId="035785EC" w:rsidR="00F24E7D" w:rsidRDefault="00B67A52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of the Reference Group is voluntary.  There is no payment or reimbursement for out-of-pocket expenses.</w:t>
      </w:r>
    </w:p>
    <w:p w14:paraId="75FE9AB5" w14:textId="3A46D002" w:rsidR="00B67A52" w:rsidRPr="004533EC" w:rsidRDefault="00B67A52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33EC">
        <w:rPr>
          <w:rFonts w:ascii="Arial" w:hAnsi="Arial" w:cs="Arial"/>
          <w:b/>
          <w:bCs/>
          <w:sz w:val="24"/>
          <w:szCs w:val="24"/>
        </w:rPr>
        <w:t>How long do we have to send in our No</w:t>
      </w:r>
      <w:r w:rsidR="001636E6" w:rsidRPr="004533EC">
        <w:rPr>
          <w:rFonts w:ascii="Arial" w:hAnsi="Arial" w:cs="Arial"/>
          <w:b/>
          <w:bCs/>
          <w:sz w:val="24"/>
          <w:szCs w:val="24"/>
        </w:rPr>
        <w:t>mination Forms?</w:t>
      </w:r>
    </w:p>
    <w:p w14:paraId="1BA56B20" w14:textId="784F6856" w:rsidR="001636E6" w:rsidRDefault="001636E6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Expression</w:t>
      </w:r>
      <w:r w:rsidR="004533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Interest will be over a </w:t>
      </w:r>
      <w:proofErr w:type="gramStart"/>
      <w:r>
        <w:rPr>
          <w:rFonts w:ascii="Arial" w:hAnsi="Arial" w:cs="Arial"/>
          <w:sz w:val="24"/>
          <w:szCs w:val="24"/>
        </w:rPr>
        <w:t>30 day</w:t>
      </w:r>
      <w:proofErr w:type="gramEnd"/>
      <w:r>
        <w:rPr>
          <w:rFonts w:ascii="Arial" w:hAnsi="Arial" w:cs="Arial"/>
          <w:sz w:val="24"/>
          <w:szCs w:val="24"/>
        </w:rPr>
        <w:t xml:space="preserve"> advertising period, closing </w:t>
      </w:r>
      <w:r w:rsidR="004533EC">
        <w:rPr>
          <w:rFonts w:ascii="Arial" w:hAnsi="Arial" w:cs="Arial"/>
          <w:sz w:val="24"/>
          <w:szCs w:val="24"/>
        </w:rPr>
        <w:t xml:space="preserve">5.00pm </w:t>
      </w:r>
      <w:r w:rsidR="00B85973" w:rsidRPr="00B85973">
        <w:rPr>
          <w:rFonts w:ascii="Arial" w:hAnsi="Arial" w:cs="Arial"/>
          <w:sz w:val="24"/>
          <w:szCs w:val="24"/>
        </w:rPr>
        <w:t>30</w:t>
      </w:r>
      <w:r w:rsidR="00B85973" w:rsidRPr="00B85973">
        <w:rPr>
          <w:rFonts w:ascii="Arial" w:hAnsi="Arial" w:cs="Arial"/>
          <w:sz w:val="24"/>
          <w:szCs w:val="24"/>
          <w:vertAlign w:val="superscript"/>
        </w:rPr>
        <w:t>th</w:t>
      </w:r>
      <w:r w:rsidR="00B85973" w:rsidRPr="00B85973">
        <w:rPr>
          <w:rFonts w:ascii="Arial" w:hAnsi="Arial" w:cs="Arial"/>
          <w:sz w:val="24"/>
          <w:szCs w:val="24"/>
        </w:rPr>
        <w:t xml:space="preserve"> June</w:t>
      </w:r>
      <w:r w:rsidR="004533EC" w:rsidRPr="00B85973">
        <w:rPr>
          <w:rFonts w:ascii="Arial" w:hAnsi="Arial" w:cs="Arial"/>
          <w:sz w:val="24"/>
          <w:szCs w:val="24"/>
        </w:rPr>
        <w:t xml:space="preserve"> 2023.</w:t>
      </w:r>
    </w:p>
    <w:p w14:paraId="0CFE4598" w14:textId="21F70298" w:rsidR="00726FA9" w:rsidRPr="00B91764" w:rsidRDefault="00726FA9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1764">
        <w:rPr>
          <w:rFonts w:ascii="Arial" w:hAnsi="Arial" w:cs="Arial"/>
          <w:b/>
          <w:bCs/>
          <w:sz w:val="24"/>
          <w:szCs w:val="24"/>
        </w:rPr>
        <w:t>What happens once the EOI process has closed?</w:t>
      </w:r>
    </w:p>
    <w:p w14:paraId="06FE43C3" w14:textId="516FC2D8" w:rsidR="00726FA9" w:rsidRDefault="00726FA9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period for the receipt of completed nominat</w:t>
      </w:r>
      <w:r w:rsidR="00C1616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ons</w:t>
      </w:r>
      <w:r w:rsidR="00B91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closed, the details on the Nomination Forms will be assess against the requirement</w:t>
      </w:r>
      <w:r w:rsidR="00B91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RAPCRG Terms of Reference to</w:t>
      </w:r>
      <w:r w:rsidR="00C16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diverse community representation.  A report with recommendations will be submitted to Council </w:t>
      </w:r>
      <w:r w:rsidR="00B91764">
        <w:rPr>
          <w:rFonts w:ascii="Arial" w:hAnsi="Arial" w:cs="Arial"/>
          <w:sz w:val="24"/>
          <w:szCs w:val="24"/>
        </w:rPr>
        <w:t>seeking endorsement of the RAPCRG members.</w:t>
      </w:r>
    </w:p>
    <w:p w14:paraId="5C9240C8" w14:textId="616075BC" w:rsidR="00B91764" w:rsidRDefault="004E20B4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nominees will be advised by the Shire within three weeks from Council’s approved selection.</w:t>
      </w:r>
    </w:p>
    <w:p w14:paraId="3CFFA308" w14:textId="02F3CCF6" w:rsidR="00B91764" w:rsidRPr="00926BC7" w:rsidRDefault="00C16165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BC7">
        <w:rPr>
          <w:rFonts w:ascii="Arial" w:hAnsi="Arial" w:cs="Arial"/>
          <w:b/>
          <w:bCs/>
          <w:sz w:val="24"/>
          <w:szCs w:val="24"/>
        </w:rPr>
        <w:lastRenderedPageBreak/>
        <w:t>What is my nomination is unsuccessful?</w:t>
      </w:r>
    </w:p>
    <w:p w14:paraId="3387064B" w14:textId="001CB0EE" w:rsidR="00C16165" w:rsidRDefault="00C16165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Shire will advise you if your nomin</w:t>
      </w:r>
      <w:r w:rsidR="00FF4D7A">
        <w:rPr>
          <w:rFonts w:ascii="Arial" w:hAnsi="Arial" w:cs="Arial"/>
          <w:sz w:val="24"/>
          <w:szCs w:val="24"/>
        </w:rPr>
        <w:t>ation is unsuccessful.  There will be other opportunities for you to contribute to the RAP as part of a full community consultation ta</w:t>
      </w:r>
      <w:r w:rsidR="006329ED">
        <w:rPr>
          <w:rFonts w:ascii="Arial" w:hAnsi="Arial" w:cs="Arial"/>
          <w:sz w:val="24"/>
          <w:szCs w:val="24"/>
        </w:rPr>
        <w:t>k</w:t>
      </w:r>
      <w:r w:rsidR="00FF4D7A">
        <w:rPr>
          <w:rFonts w:ascii="Arial" w:hAnsi="Arial" w:cs="Arial"/>
          <w:sz w:val="24"/>
          <w:szCs w:val="24"/>
        </w:rPr>
        <w:t xml:space="preserve">ing </w:t>
      </w:r>
      <w:r w:rsidR="00A12D1C">
        <w:rPr>
          <w:rFonts w:ascii="Arial" w:hAnsi="Arial" w:cs="Arial"/>
          <w:sz w:val="24"/>
          <w:szCs w:val="24"/>
        </w:rPr>
        <w:t>place in the future.</w:t>
      </w:r>
    </w:p>
    <w:p w14:paraId="63AA08CB" w14:textId="25EAD995" w:rsidR="00A12D1C" w:rsidRPr="00926BC7" w:rsidRDefault="00A12D1C" w:rsidP="00E309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6BC7">
        <w:rPr>
          <w:rFonts w:ascii="Arial" w:hAnsi="Arial" w:cs="Arial"/>
          <w:b/>
          <w:bCs/>
          <w:sz w:val="24"/>
          <w:szCs w:val="24"/>
        </w:rPr>
        <w:t>Who do I contact for more information?</w:t>
      </w:r>
    </w:p>
    <w:p w14:paraId="39ABEA88" w14:textId="2DDDBAE7" w:rsidR="00A12D1C" w:rsidRPr="000C534D" w:rsidRDefault="00A12D1C" w:rsidP="00E30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information, please contact </w:t>
      </w:r>
      <w:r w:rsidR="00131536">
        <w:rPr>
          <w:rFonts w:ascii="Arial" w:hAnsi="Arial" w:cs="Arial"/>
          <w:sz w:val="24"/>
          <w:szCs w:val="24"/>
        </w:rPr>
        <w:t xml:space="preserve">administration on 9268 8600 or email </w:t>
      </w:r>
      <w:hyperlink r:id="rId11" w:history="1">
        <w:r w:rsidR="00131536" w:rsidRPr="00046FD1">
          <w:rPr>
            <w:rStyle w:val="Hyperlink"/>
            <w:rFonts w:ascii="Arial" w:hAnsi="Arial" w:cs="Arial"/>
            <w:sz w:val="24"/>
            <w:szCs w:val="24"/>
          </w:rPr>
          <w:t>admin@peppermintgrove.wa.gov.au</w:t>
        </w:r>
      </w:hyperlink>
      <w:r w:rsidR="00926BC7">
        <w:rPr>
          <w:rFonts w:ascii="Arial" w:hAnsi="Arial" w:cs="Arial"/>
          <w:sz w:val="24"/>
          <w:szCs w:val="24"/>
        </w:rPr>
        <w:t>.</w:t>
      </w:r>
    </w:p>
    <w:sectPr w:rsidR="00A12D1C" w:rsidRPr="000C534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F23F" w14:textId="77777777" w:rsidR="00261D1C" w:rsidRDefault="00261D1C" w:rsidP="00261D1C">
      <w:pPr>
        <w:spacing w:after="0" w:line="240" w:lineRule="auto"/>
      </w:pPr>
      <w:r>
        <w:separator/>
      </w:r>
    </w:p>
  </w:endnote>
  <w:endnote w:type="continuationSeparator" w:id="0">
    <w:p w14:paraId="01EC87DF" w14:textId="77777777" w:rsidR="00261D1C" w:rsidRDefault="00261D1C" w:rsidP="00261D1C">
      <w:pPr>
        <w:spacing w:after="0" w:line="240" w:lineRule="auto"/>
      </w:pPr>
      <w:r>
        <w:continuationSeparator/>
      </w:r>
    </w:p>
  </w:endnote>
  <w:endnote w:type="continuationNotice" w:id="1">
    <w:p w14:paraId="2EB29237" w14:textId="77777777" w:rsidR="000F13BA" w:rsidRDefault="000F1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1978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C10C3C" w14:textId="06CF0406" w:rsidR="00261D1C" w:rsidRDefault="00261D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07FC0C" w14:textId="77777777" w:rsidR="00261D1C" w:rsidRDefault="00261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57E8" w14:textId="77777777" w:rsidR="00261D1C" w:rsidRDefault="00261D1C" w:rsidP="00261D1C">
      <w:pPr>
        <w:spacing w:after="0" w:line="240" w:lineRule="auto"/>
      </w:pPr>
      <w:r>
        <w:separator/>
      </w:r>
    </w:p>
  </w:footnote>
  <w:footnote w:type="continuationSeparator" w:id="0">
    <w:p w14:paraId="65FCF91F" w14:textId="77777777" w:rsidR="00261D1C" w:rsidRDefault="00261D1C" w:rsidP="00261D1C">
      <w:pPr>
        <w:spacing w:after="0" w:line="240" w:lineRule="auto"/>
      </w:pPr>
      <w:r>
        <w:continuationSeparator/>
      </w:r>
    </w:p>
  </w:footnote>
  <w:footnote w:type="continuationNotice" w:id="1">
    <w:p w14:paraId="2D299C86" w14:textId="77777777" w:rsidR="000F13BA" w:rsidRDefault="000F13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53"/>
    <w:rsid w:val="00067303"/>
    <w:rsid w:val="00095DDA"/>
    <w:rsid w:val="000A0AB3"/>
    <w:rsid w:val="000B5166"/>
    <w:rsid w:val="000C534D"/>
    <w:rsid w:val="000E4038"/>
    <w:rsid w:val="000E6976"/>
    <w:rsid w:val="000F13BA"/>
    <w:rsid w:val="00115173"/>
    <w:rsid w:val="001223B4"/>
    <w:rsid w:val="0012334B"/>
    <w:rsid w:val="00131536"/>
    <w:rsid w:val="0013431D"/>
    <w:rsid w:val="001636E6"/>
    <w:rsid w:val="00177534"/>
    <w:rsid w:val="001C2DF1"/>
    <w:rsid w:val="001E6098"/>
    <w:rsid w:val="0020701E"/>
    <w:rsid w:val="00231EB4"/>
    <w:rsid w:val="00254A77"/>
    <w:rsid w:val="00261D1C"/>
    <w:rsid w:val="00380163"/>
    <w:rsid w:val="003B2F53"/>
    <w:rsid w:val="003C52B2"/>
    <w:rsid w:val="003D7D07"/>
    <w:rsid w:val="00412739"/>
    <w:rsid w:val="0042611A"/>
    <w:rsid w:val="004320C8"/>
    <w:rsid w:val="00445BB6"/>
    <w:rsid w:val="004533EC"/>
    <w:rsid w:val="004863A2"/>
    <w:rsid w:val="004B324F"/>
    <w:rsid w:val="004E20B4"/>
    <w:rsid w:val="00547D61"/>
    <w:rsid w:val="005808DD"/>
    <w:rsid w:val="005C5633"/>
    <w:rsid w:val="005C7A84"/>
    <w:rsid w:val="00602D76"/>
    <w:rsid w:val="00610D38"/>
    <w:rsid w:val="0061666B"/>
    <w:rsid w:val="006329ED"/>
    <w:rsid w:val="006424AC"/>
    <w:rsid w:val="006C33C3"/>
    <w:rsid w:val="007052FB"/>
    <w:rsid w:val="00726FA9"/>
    <w:rsid w:val="007826E1"/>
    <w:rsid w:val="00785BBF"/>
    <w:rsid w:val="00786575"/>
    <w:rsid w:val="007A5D16"/>
    <w:rsid w:val="007B4DD9"/>
    <w:rsid w:val="007B7BF2"/>
    <w:rsid w:val="00825A31"/>
    <w:rsid w:val="008A4186"/>
    <w:rsid w:val="008A5E35"/>
    <w:rsid w:val="008B1A8A"/>
    <w:rsid w:val="008C0EB6"/>
    <w:rsid w:val="008F2A3B"/>
    <w:rsid w:val="009011AF"/>
    <w:rsid w:val="00912788"/>
    <w:rsid w:val="00914DC6"/>
    <w:rsid w:val="00925D43"/>
    <w:rsid w:val="00926BC7"/>
    <w:rsid w:val="00933FC8"/>
    <w:rsid w:val="00987E13"/>
    <w:rsid w:val="009B0D16"/>
    <w:rsid w:val="009E6180"/>
    <w:rsid w:val="00A0382B"/>
    <w:rsid w:val="00A11FDB"/>
    <w:rsid w:val="00A12D1C"/>
    <w:rsid w:val="00A619D6"/>
    <w:rsid w:val="00AB561C"/>
    <w:rsid w:val="00AC5506"/>
    <w:rsid w:val="00AD37CC"/>
    <w:rsid w:val="00B021D0"/>
    <w:rsid w:val="00B1629B"/>
    <w:rsid w:val="00B33976"/>
    <w:rsid w:val="00B37291"/>
    <w:rsid w:val="00B65575"/>
    <w:rsid w:val="00B67A52"/>
    <w:rsid w:val="00B85973"/>
    <w:rsid w:val="00B91764"/>
    <w:rsid w:val="00B94A52"/>
    <w:rsid w:val="00BD32A8"/>
    <w:rsid w:val="00BF1ABC"/>
    <w:rsid w:val="00C0522D"/>
    <w:rsid w:val="00C16165"/>
    <w:rsid w:val="00C23043"/>
    <w:rsid w:val="00CC456D"/>
    <w:rsid w:val="00CC7FC3"/>
    <w:rsid w:val="00D0681C"/>
    <w:rsid w:val="00D14593"/>
    <w:rsid w:val="00D164E9"/>
    <w:rsid w:val="00D1780E"/>
    <w:rsid w:val="00D34C7C"/>
    <w:rsid w:val="00D823B1"/>
    <w:rsid w:val="00DA4315"/>
    <w:rsid w:val="00DC71C9"/>
    <w:rsid w:val="00E14C32"/>
    <w:rsid w:val="00E3096B"/>
    <w:rsid w:val="00EE3ADE"/>
    <w:rsid w:val="00EF01DE"/>
    <w:rsid w:val="00EF556E"/>
    <w:rsid w:val="00F0336A"/>
    <w:rsid w:val="00F24E7D"/>
    <w:rsid w:val="00F346E9"/>
    <w:rsid w:val="00F34A35"/>
    <w:rsid w:val="00F55265"/>
    <w:rsid w:val="00F73EE7"/>
    <w:rsid w:val="00F879F4"/>
    <w:rsid w:val="00FF4D7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9E56"/>
  <w15:chartTrackingRefBased/>
  <w15:docId w15:val="{7EC8EFF8-5731-4448-BDB8-36E4B36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5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1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1C"/>
  </w:style>
  <w:style w:type="paragraph" w:styleId="Footer">
    <w:name w:val="footer"/>
    <w:basedOn w:val="Normal"/>
    <w:link w:val="FooterChar"/>
    <w:uiPriority w:val="99"/>
    <w:unhideWhenUsed/>
    <w:rsid w:val="00261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peppermintgrove.wa.gov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befa4-5d70-4f51-877e-61ec0ce232d1">
      <Terms xmlns="http://schemas.microsoft.com/office/infopath/2007/PartnerControls"/>
    </lcf76f155ced4ddcb4097134ff3c332f>
    <AgreementExpiry xmlns="63213625-afbe-449d-a034-082b66a34009" xsi:nil="true"/>
    <IconOverlay xmlns="http://schemas.microsoft.com/sharepoint/v4" xsi:nil="true"/>
    <Significant xmlns="63213625-afbe-449d-a034-082b66a34009">false</Significant>
    <i0f84bba906045b4af568ee102a52dcb xmlns="63213625-afbe-449d-a034-082b66a340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Committees of Council</TermName>
          <TermId xmlns="http://schemas.microsoft.com/office/infopath/2007/PartnerControls">4d78f0be-3ef2-499a-876d-40e8143d9e5c</TermId>
        </TermInfo>
      </Terms>
    </i0f84bba906045b4af568ee102a52dcb>
    <Target_x0020_Audiences xmlns="540befa4-5d70-4f51-877e-61ec0ce232d1" xsi:nil="true"/>
    <TaxCatchAll xmlns="63213625-afbe-449d-a034-082b66a34009">
      <Value>26</Value>
    </TaxCatchAll>
    <_dlc_DocId xmlns="63213625-afbe-449d-a034-082b66a34009">SOPG-1894551341-35409</_dlc_DocId>
    <_dlc_DocIdUrl xmlns="63213625-afbe-449d-a034-082b66a34009">
      <Url>https://shireofpeppermintgrove.sharepoint.com/sites/councilservices/OCEO/_layouts/15/DocIdRedir.aspx?ID=SOPG-1894551341-35409</Url>
      <Description>SOPG-1894551341-35409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37A88E5C156478A9204D03A61FD4D" ma:contentTypeVersion="20" ma:contentTypeDescription="Create a new document." ma:contentTypeScope="" ma:versionID="fdcd968862b4dd14c0e30966d1ddf6ab">
  <xsd:schema xmlns:xsd="http://www.w3.org/2001/XMLSchema" xmlns:xs="http://www.w3.org/2001/XMLSchema" xmlns:p="http://schemas.microsoft.com/office/2006/metadata/properties" xmlns:ns1="http://schemas.microsoft.com/sharepoint/v3" xmlns:ns2="63213625-afbe-449d-a034-082b66a34009" xmlns:ns3="540befa4-5d70-4f51-877e-61ec0ce232d1" xmlns:ns4="a141183a-324c-4206-bc7f-b69fd710138b" xmlns:ns5="http://schemas.microsoft.com/sharepoint/v4" targetNamespace="http://schemas.microsoft.com/office/2006/metadata/properties" ma:root="true" ma:fieldsID="f5e5e882403c97a5b5c4e3d4a3d1d458" ns1:_="" ns2:_="" ns3:_="" ns4:_="" ns5:_="">
    <xsd:import namespace="http://schemas.microsoft.com/sharepoint/v3"/>
    <xsd:import namespace="63213625-afbe-449d-a034-082b66a34009"/>
    <xsd:import namespace="540befa4-5d70-4f51-877e-61ec0ce232d1"/>
    <xsd:import namespace="a141183a-324c-4206-bc7f-b69fd71013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eementExpiry" minOccurs="0"/>
                <xsd:element ref="ns2:Significant" minOccurs="0"/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3:MediaServiceDateTaken" minOccurs="0"/>
                <xsd:element ref="ns2:_dlc_DocId" minOccurs="0"/>
                <xsd:element ref="ns2:_dlc_DocIdUrl" minOccurs="0"/>
                <xsd:element ref="ns2:_dlc_DocIdPersistId" minOccurs="0"/>
                <xsd:element ref="ns3:Target_x0020_Audienc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13625-afbe-449d-a034-082b66a34009" elementFormDefault="qualified">
    <xsd:import namespace="http://schemas.microsoft.com/office/2006/documentManagement/types"/>
    <xsd:import namespace="http://schemas.microsoft.com/office/infopath/2007/PartnerControls"/>
    <xsd:element name="AgreementExpiry" ma:index="8" nillable="true" ma:displayName="Agreement Expiry" ma:internalName="AgreementExpiry">
      <xsd:simpleType>
        <xsd:restriction base="dms:DateTime"/>
      </xsd:simpleType>
    </xsd:element>
    <xsd:element name="Significant" ma:index="9" nillable="true" ma:displayName="Significant" ma:default="0" ma:internalName="Significant">
      <xsd:simpleType>
        <xsd:restriction base="dms:Boolean"/>
      </xsd:simpleType>
    </xsd:element>
    <xsd:element name="i0f84bba906045b4af568ee102a52dcb" ma:index="11" ma:taxonomy="true" ma:internalName="i0f84bba906045b4af568ee102a52dcb" ma:taxonomyFieldName="RevIMBCS" ma:displayName="Classification" ma:indexed="true" ma:default="26;#Committees of Council|4d78f0be-3ef2-499a-876d-40e8143d9e5c" ma:fieldId="{20f84bba-9060-45b4-af56-8ee102a52dcb}" ma:sspId="0c3706cb-5fec-41bd-b376-8e3f8db9c61e" ma:termSetId="f5781b7b-02bd-4d97-9d98-a69096e0af8b" ma:anchorId="50077845-cdbe-4c82-8a38-78bcfb259a94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361d500-a44f-4837-ae4e-8499848e72b1}" ma:internalName="TaxCatchAll" ma:showField="CatchAllData" ma:web="63213625-afbe-449d-a034-082b66a34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befa4-5d70-4f51-877e-61ec0ce2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Target_x0020_Audiences" ma:index="30" nillable="true" ma:displayName="Target Audiences" ma:internalName="Target_x0020_Audiences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0c3706cb-5fec-41bd-b376-8e3f8db9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183a-324c-4206-bc7f-b69fd7101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B8345-77E8-46E4-8E5E-ECEDF1CF67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8A789F-9977-4A56-8CD6-83C00E49E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8F9E1-013D-4F6F-9E08-6A58C539FF31}">
  <ds:schemaRefs>
    <ds:schemaRef ds:uri="http://schemas.microsoft.com/office/2006/documentManagement/types"/>
    <ds:schemaRef ds:uri="http://purl.org/dc/dcmitype/"/>
    <ds:schemaRef ds:uri="http://purl.org/dc/terms/"/>
    <ds:schemaRef ds:uri="63213625-afbe-449d-a034-082b66a34009"/>
    <ds:schemaRef ds:uri="http://purl.org/dc/elements/1.1/"/>
    <ds:schemaRef ds:uri="http://schemas.microsoft.com/sharepoint/v4"/>
    <ds:schemaRef ds:uri="http://schemas.microsoft.com/sharepoint/v3"/>
    <ds:schemaRef ds:uri="http://schemas.microsoft.com/office/2006/metadata/properties"/>
    <ds:schemaRef ds:uri="a141183a-324c-4206-bc7f-b69fd710138b"/>
    <ds:schemaRef ds:uri="http://schemas.microsoft.com/office/infopath/2007/PartnerControls"/>
    <ds:schemaRef ds:uri="http://schemas.openxmlformats.org/package/2006/metadata/core-properties"/>
    <ds:schemaRef ds:uri="540befa4-5d70-4f51-877e-61ec0ce232d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A3B336-A526-4CFD-B2C5-280C3F1B1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13625-afbe-449d-a034-082b66a34009"/>
    <ds:schemaRef ds:uri="540befa4-5d70-4f51-877e-61ec0ce232d1"/>
    <ds:schemaRef ds:uri="a141183a-324c-4206-bc7f-b69fd71013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Links>
    <vt:vector size="6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mailto:admin@peppermintgrove.wa.gov.au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Court</dc:creator>
  <cp:keywords/>
  <dc:description/>
  <cp:lastModifiedBy>Jennifer Court</cp:lastModifiedBy>
  <cp:revision>3</cp:revision>
  <dcterms:created xsi:type="dcterms:W3CDTF">2023-04-17T08:09:00Z</dcterms:created>
  <dcterms:modified xsi:type="dcterms:W3CDTF">2023-05-29T04:06:00Z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0x01010076337A88E5C156478A9204D03A61FD4D</vt:lpwstr>
  </property>
  <property fmtid="{D5CDD505-2E9C-101B-9397-08002B2CF9AE}" pid="3" name="_dlc_DocIdItemGuid">
    <vt:lpwstr>07986570-18e2-4b46-a1db-a64f917bdb8c</vt:lpwstr>
  </property>
  <property fmtid="{D5CDD505-2E9C-101B-9397-08002B2CF9AE}" pid="4" name="RevIMBCS">
    <vt:lpwstr>26;#Committees of Council|4d78f0be-3ef2-499a-876d-40e8143d9e5c</vt:lpwstr>
  </property>
  <property fmtid="{D5CDD505-2E9C-101B-9397-08002B2CF9AE}" pid="5" name="MediaServiceImageTags">
    <vt:lpwstr/>
  </property>
</Properties>
</file>